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56" w:rsidRPr="00FC3B56" w:rsidRDefault="00FC3B56" w:rsidP="00FC3B56">
      <w:pPr>
        <w:widowControl/>
        <w:spacing w:line="275" w:lineRule="atLeast"/>
        <w:ind w:firstLineChars="700" w:firstLine="1587"/>
        <w:jc w:val="left"/>
        <w:rPr>
          <w:rFonts w:ascii="&amp;quot" w:eastAsia="宋体" w:hAnsi="&amp;quot" w:cs="宋体"/>
          <w:b/>
          <w:color w:val="000000"/>
          <w:spacing w:val="13"/>
          <w:kern w:val="0"/>
          <w:sz w:val="15"/>
          <w:szCs w:val="15"/>
        </w:rPr>
      </w:pPr>
      <w:r w:rsidRPr="00FC3B56">
        <w:rPr>
          <w:rFonts w:ascii="&amp;quot" w:eastAsia="宋体" w:hAnsi="&amp;quot" w:cs="宋体"/>
          <w:b/>
          <w:color w:val="000000"/>
          <w:spacing w:val="13"/>
          <w:kern w:val="0"/>
          <w:sz w:val="20"/>
          <w:szCs w:val="20"/>
        </w:rPr>
        <w:t>新生心理普测动员大会主旨参考纲要</w:t>
      </w:r>
      <w:r w:rsidRPr="00FC3B56">
        <w:rPr>
          <w:rFonts w:ascii="&amp;quot" w:eastAsia="宋体" w:hAnsi="&amp;quot" w:cs="宋体"/>
          <w:b/>
          <w:color w:val="000000"/>
          <w:spacing w:val="13"/>
          <w:kern w:val="0"/>
          <w:sz w:val="15"/>
          <w:szCs w:val="15"/>
        </w:rPr>
        <w:t xml:space="preserve"> </w:t>
      </w:r>
    </w:p>
    <w:p w:rsidR="00FC3B56" w:rsidRPr="00FC3B56" w:rsidRDefault="00FC3B56" w:rsidP="00FC3B56">
      <w:pPr>
        <w:widowControl/>
        <w:spacing w:line="275" w:lineRule="atLeast"/>
        <w:jc w:val="left"/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</w:pPr>
      <w:r w:rsidRPr="00FC3B56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   </w:t>
      </w:r>
      <w:r w:rsidRPr="00FC3B56"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  <w:t xml:space="preserve"> </w:t>
      </w:r>
    </w:p>
    <w:p w:rsidR="00FC3B56" w:rsidRPr="00FC3B56" w:rsidRDefault="00FC3B56" w:rsidP="00FC3B56">
      <w:pPr>
        <w:widowControl/>
        <w:spacing w:line="360" w:lineRule="auto"/>
        <w:ind w:firstLine="472"/>
        <w:jc w:val="left"/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</w:pPr>
      <w:r w:rsidRPr="00FC3B56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本次测评是帮助大家进一步了解自己的心理状态，可以有针对性地调节自己，更好地去适应大学生活；也是帮助学校相关部门来了解本届新生的心理特点，帮助学校制定大学新生心理健康教育方针政策，有针对性地开展新生的心理健康教育活动。本次测评结果</w:t>
      </w:r>
      <w:proofErr w:type="gramStart"/>
      <w:r w:rsidRPr="00FC3B56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不</w:t>
      </w:r>
      <w:proofErr w:type="gramEnd"/>
      <w:r w:rsidRPr="00FC3B56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会计入你们的学籍档案，不会给你们带来负面影响。测评时间共为</w:t>
      </w:r>
      <w:r w:rsidRPr="00FC3B56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30</w:t>
      </w:r>
      <w:r w:rsidRPr="00FC3B56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分钟左右，测评问卷的每一个问题的答案没有对错之分，请根据测评问卷的要求真实作答。不得代替别人作答。</w:t>
      </w:r>
      <w:r w:rsidRPr="00FC3B56"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  <w:t xml:space="preserve"> </w:t>
      </w:r>
    </w:p>
    <w:p w:rsidR="00A6121A" w:rsidRDefault="00A6121A" w:rsidP="00FC3B56">
      <w:pPr>
        <w:spacing w:line="360" w:lineRule="auto"/>
      </w:pPr>
    </w:p>
    <w:sectPr w:rsidR="00A6121A" w:rsidSect="00A6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B56"/>
    <w:rsid w:val="00A6121A"/>
    <w:rsid w:val="00FC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2018-09-25T04:20:00Z</dcterms:created>
  <dcterms:modified xsi:type="dcterms:W3CDTF">2018-09-25T04:22:00Z</dcterms:modified>
</cp:coreProperties>
</file>